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5" w:rsidRPr="0090138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901385" w:rsidRPr="00901385" w:rsidRDefault="00901385" w:rsidP="0090138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Управление по культуре, спорту и делам молодёжи Администрации города Твери</w:t>
      </w:r>
    </w:p>
    <w:p w:rsidR="00901385" w:rsidRPr="00901385" w:rsidRDefault="00901385" w:rsidP="0090138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1881971" wp14:editId="2D44C697">
            <wp:simplePos x="0" y="0"/>
            <wp:positionH relativeFrom="column">
              <wp:posOffset>-432435</wp:posOffset>
            </wp:positionH>
            <wp:positionV relativeFrom="paragraph">
              <wp:posOffset>25400</wp:posOffset>
            </wp:positionV>
            <wp:extent cx="838200" cy="619125"/>
            <wp:effectExtent l="0" t="0" r="0" b="9525"/>
            <wp:wrapNone/>
            <wp:docPr id="3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138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82E87C" wp14:editId="5F1DB3D0">
            <wp:simplePos x="0" y="0"/>
            <wp:positionH relativeFrom="column">
              <wp:posOffset>5257800</wp:posOffset>
            </wp:positionH>
            <wp:positionV relativeFrom="paragraph">
              <wp:posOffset>13970</wp:posOffset>
            </wp:positionV>
            <wp:extent cx="1038225" cy="638175"/>
            <wp:effectExtent l="0" t="0" r="9525" b="9525"/>
            <wp:wrapNone/>
            <wp:docPr id="4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1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:rsidR="00901385" w:rsidRPr="00901385" w:rsidRDefault="00901385" w:rsidP="0090138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ГБУ  Тверской области «Комплексная спортивная школа</w:t>
      </w:r>
    </w:p>
    <w:p w:rsidR="00901385" w:rsidRPr="00901385" w:rsidRDefault="00901385" w:rsidP="00901385">
      <w:pPr>
        <w:numPr>
          <w:ilvl w:val="5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олимпийского резерва №1 имени олимпийского чемпиона </w:t>
      </w:r>
      <w:proofErr w:type="spellStart"/>
      <w:r w:rsidRPr="00901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В.А.Капитонова</w:t>
      </w:r>
      <w:proofErr w:type="spellEnd"/>
      <w:r w:rsidRPr="009013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901385" w:rsidRPr="0090138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ТСК «М-Студия»</w:t>
      </w:r>
    </w:p>
    <w:p w:rsidR="00901385" w:rsidRPr="0090138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Муниципальный  турнир  по танцевальному спорту</w:t>
      </w:r>
    </w:p>
    <w:p w:rsidR="00901385" w:rsidRPr="0090138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«</w:t>
      </w:r>
      <w:r w:rsidR="0018185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Кубок Афанасия Никитина</w:t>
      </w:r>
      <w:r w:rsidRPr="009013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»</w:t>
      </w:r>
    </w:p>
    <w:p w:rsidR="00901385" w:rsidRPr="0090138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Открыт</w:t>
      </w:r>
      <w:r w:rsidR="0018185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ый</w:t>
      </w:r>
      <w:r w:rsidRPr="009013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18185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Кубок</w:t>
      </w:r>
      <w:r w:rsidRPr="009013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ГБУ «КСШОР №1 имени олимпийского чемпиона </w:t>
      </w:r>
    </w:p>
    <w:p w:rsidR="00901385" w:rsidRPr="0090138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06BA"/>
          <w:sz w:val="24"/>
          <w:szCs w:val="24"/>
          <w:lang w:eastAsia="ar-SA"/>
        </w:rPr>
      </w:pPr>
      <w:r w:rsidRPr="009013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>В. А. Капитонова в категориях «Массовый спорт»</w:t>
      </w:r>
    </w:p>
    <w:tbl>
      <w:tblPr>
        <w:tblW w:w="10722" w:type="dxa"/>
        <w:jc w:val="center"/>
        <w:tblInd w:w="-742" w:type="dxa"/>
        <w:tblLayout w:type="fixed"/>
        <w:tblLook w:val="0000" w:firstRow="0" w:lastRow="0" w:firstColumn="0" w:lastColumn="0" w:noHBand="0" w:noVBand="0"/>
      </w:tblPr>
      <w:tblGrid>
        <w:gridCol w:w="2276"/>
        <w:gridCol w:w="8446"/>
      </w:tblGrid>
      <w:tr w:rsidR="00901385" w:rsidRPr="00901385" w:rsidTr="00901385">
        <w:trPr>
          <w:trHeight w:val="225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181856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апреля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2021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 </w:t>
            </w:r>
            <w:proofErr w:type="spellStart"/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года</w:t>
            </w:r>
            <w:proofErr w:type="spellEnd"/>
          </w:p>
        </w:tc>
      </w:tr>
      <w:tr w:rsidR="00901385" w:rsidRPr="00901385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Город Тверь, Петербургское шоссе, д. 39, СК «Планета»</w:t>
            </w:r>
          </w:p>
        </w:tc>
      </w:tr>
      <w:tr w:rsidR="00901385" w:rsidRPr="00901385" w:rsidTr="00901385">
        <w:trPr>
          <w:trHeight w:val="912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BA5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Представители оргкомитета и Федерации танцевального спорта Тверской области: Орлова Марина, +7 (904) 004-79-79, </w:t>
            </w:r>
            <w:hyperlink r:id="rId10" w:history="1">
              <w:r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orlova</w:t>
              </w:r>
              <w:r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_</w:t>
              </w:r>
              <w:r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tver</w:t>
              </w:r>
              <w:r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@</w:t>
              </w:r>
              <w:r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.</w:t>
              </w:r>
              <w:r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="005A42EF">
              <w:rPr>
                <w:rFonts w:ascii="Times New Roman" w:eastAsia="Times New Roman" w:hAnsi="Times New Roman" w:cs="Times New Roman"/>
                <w:b/>
                <w:color w:val="0000FF" w:themeColor="hyperlink"/>
                <w:sz w:val="20"/>
                <w:szCs w:val="20"/>
                <w:u w:val="single"/>
                <w:lang w:eastAsia="ar-SA"/>
              </w:rPr>
              <w:t xml:space="preserve">,  </w:t>
            </w:r>
            <w:r w:rsidR="001341E9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Томашевская А.Е. +7 (920) 196-21-63,  </w:t>
            </w:r>
            <w:hyperlink r:id="rId11" w:history="1">
              <w:r w:rsidR="001341E9"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nastena</w:t>
              </w:r>
              <w:r w:rsidR="001341E9"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.</w:t>
              </w:r>
              <w:r w:rsidR="001341E9"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semenova</w:t>
              </w:r>
              <w:r w:rsidR="001341E9"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.80@</w:t>
              </w:r>
              <w:r w:rsidR="001341E9"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="001341E9"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.</w:t>
              </w:r>
              <w:r w:rsidR="001341E9" w:rsidRPr="00901385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="001341E9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="005A42EF" w:rsidRPr="005A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Петров Дмитрий,    +7(920) 683-98-10, d.petrov.tver@gmail.com</w:t>
            </w:r>
          </w:p>
        </w:tc>
      </w:tr>
      <w:tr w:rsidR="00901385" w:rsidRPr="00901385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</w:t>
            </w:r>
          </w:p>
        </w:tc>
      </w:tr>
      <w:tr w:rsidR="00901385" w:rsidRPr="00901385" w:rsidTr="00901385">
        <w:trPr>
          <w:trHeight w:val="1363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массовом спорте в возрастных категориях Юниоры-1 и Юниоры-2 возможно использование двух костюмов (для латиноамериканских и европейских танцев), так же возможно использование рейтинговых костюмов.</w:t>
            </w:r>
          </w:p>
          <w:p w:rsidR="00901385" w:rsidRPr="00901385" w:rsidRDefault="00901385" w:rsidP="00631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*Организатор оставляет за собой право объединять группы, в соответствии с правилами ФТСАРР, в </w:t>
            </w:r>
            <w:r w:rsidR="006317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случае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недостаточного количества участников для проведения соревнований.</w:t>
            </w:r>
          </w:p>
        </w:tc>
      </w:tr>
      <w:tr w:rsidR="00901385" w:rsidRPr="00901385" w:rsidTr="00901385">
        <w:trPr>
          <w:trHeight w:val="1126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  <w:r w:rsidRPr="009013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ind w:left="213" w:hanging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Н-2,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Н-3, Н-4, Н-5</w:t>
            </w:r>
            <w:r w:rsidRPr="009013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–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памятные медали, подарки и дипломы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Кубковые соревнования: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ипломы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и подарки –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финалистам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; медали, дипломы и подарки –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призерам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 кубок, медали, дипломы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подарки –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победителям.</w:t>
            </w:r>
            <w:proofErr w:type="gramEnd"/>
          </w:p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«СПОРТ ВЫСШИХ ДОСТИЖЕНИЙ»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Дипломы - финалистам; медали, дипломы и подарки –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призерам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; кубок, медали, дипломы и подарки –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победителям.</w:t>
            </w:r>
            <w:proofErr w:type="gramEnd"/>
          </w:p>
        </w:tc>
      </w:tr>
      <w:tr w:rsidR="00901385" w:rsidRPr="00901385" w:rsidTr="00901385">
        <w:trPr>
          <w:trHeight w:val="254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Судейская коллегия, аттестованная ФТСАРР </w:t>
            </w:r>
          </w:p>
        </w:tc>
      </w:tr>
      <w:tr w:rsidR="00901385" w:rsidRPr="00901385" w:rsidTr="00901385">
        <w:trPr>
          <w:trHeight w:val="2950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</w:t>
            </w:r>
            <w:r w:rsidRPr="0090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квалификационным книжкам спортсменов, мед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правкам, договорам о страховании от несчастных случаев.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 ПРОВОДЯТСЯ В СООТВЕТСТВИИ С РЕГЛАМЕНТОМ ПО ОРГАНИЗАЦИИ И ПРОВЕДЕНИЮ ОФИЦИАЛЬНЫХ ФИЗКУЛЬТУРНЫХ И СПОРТИВНЫХМЕРОПРИЯТИЙ НА ТЕРРИТОРИИ РФ В УСЛОВИЯХ СОХРАНЕНИЯ РИСКОВ РАСПРОСТРАНЕНИЯ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COVID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-19, от 31.07.2020, с дополнениями и изменениями от 19.08.2020.ДЛЯ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оргкомитета.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</w:p>
        </w:tc>
      </w:tr>
      <w:tr w:rsidR="00901385" w:rsidRPr="00901385" w:rsidTr="00901385">
        <w:trPr>
          <w:trHeight w:val="901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Регистрационные взносы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СОРЕВНОВАНИЯ «МАССОВЫЙ СПОРТ»: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участников соревнований по Н-2, Н-3 , Н-4, Н-5 ,в Кубках и 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Супер-Кубках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танцам  – 400 руб. с участника.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СОРЕВНОВАНИЯ «СПОРТ ВЫСШИХ ДОСТИЖЕНИЙ»: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 рублей с участника за программу.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01385" w:rsidRPr="00901385" w:rsidTr="00901385">
        <w:trPr>
          <w:trHeight w:val="1363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Единый входной билет для зрителей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 руб.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III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IV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Единый входной билет для зрителей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="00621CCA" w:rsidRPr="00621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621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00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свободный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нахождения  в Спортивном комплексе во время соревнований обязательно наличие маски у зрителей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случае ее отсутствия, возможно ее приобретение у администраторов соревнований)</w:t>
            </w:r>
            <w:bookmarkStart w:id="0" w:name="_GoBack"/>
            <w:bookmarkEnd w:id="0"/>
          </w:p>
        </w:tc>
      </w:tr>
      <w:tr w:rsidR="00901385" w:rsidRPr="00901385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</w:tc>
      </w:tr>
      <w:tr w:rsidR="00901385" w:rsidRPr="00901385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270 </w:t>
            </w:r>
            <w:proofErr w:type="spell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паркет</w:t>
            </w:r>
          </w:p>
        </w:tc>
      </w:tr>
      <w:tr w:rsidR="00901385" w:rsidRPr="00901385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Счетная комиссия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Давыдова Елена, г. Москва </w:t>
            </w:r>
          </w:p>
        </w:tc>
      </w:tr>
      <w:tr w:rsidR="00901385" w:rsidRPr="00901385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Звук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 </w:t>
            </w:r>
            <w:proofErr w:type="spell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Тверь</w:t>
            </w:r>
          </w:p>
        </w:tc>
      </w:tr>
      <w:tr w:rsidR="00901385" w:rsidRPr="00901385" w:rsidTr="00901385">
        <w:trPr>
          <w:trHeight w:val="57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 - студия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(920)-686-04-83 Елена (женские причёски)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+7(900)111-05-74 Ольга (женские причёски и макияж)</w:t>
            </w:r>
          </w:p>
          <w:p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+7 (985) 289-16-36 </w:t>
            </w:r>
            <w:proofErr w:type="spell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Владислав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(мужские причёски)</w:t>
            </w:r>
          </w:p>
        </w:tc>
      </w:tr>
    </w:tbl>
    <w:p w:rsidR="00901385" w:rsidRDefault="00901385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01385" w:rsidRDefault="00901385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01385" w:rsidRDefault="00901385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E322F" w:rsidRPr="002121AB" w:rsidRDefault="00DE322F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4 апреля</w:t>
      </w:r>
      <w:r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2021 года, Спортивный комплекс «Планета», г. Тверь, Петербургское шоссе, 39</w:t>
      </w:r>
    </w:p>
    <w:p w:rsidR="00DE322F" w:rsidRPr="00587F1B" w:rsidRDefault="00DE322F" w:rsidP="00DE32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7F1B">
        <w:rPr>
          <w:rFonts w:ascii="Times New Roman" w:hAnsi="Times New Roman" w:cs="Times New Roman"/>
          <w:b/>
          <w:bCs/>
          <w:sz w:val="20"/>
          <w:szCs w:val="20"/>
        </w:rPr>
        <w:t>I ОТДЕЛ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587F1B">
        <w:rPr>
          <w:rFonts w:ascii="Times New Roman" w:hAnsi="Times New Roman" w:cs="Times New Roman"/>
          <w:b/>
          <w:bCs/>
          <w:sz w:val="20"/>
          <w:szCs w:val="20"/>
        </w:rPr>
        <w:t xml:space="preserve">НИЕ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87F1B">
        <w:rPr>
          <w:rFonts w:ascii="Times New Roman" w:hAnsi="Times New Roman" w:cs="Times New Roman"/>
          <w:b/>
          <w:bCs/>
          <w:sz w:val="20"/>
          <w:szCs w:val="20"/>
        </w:rPr>
        <w:t xml:space="preserve">рограмма соревнований «Массовый </w:t>
      </w:r>
      <w:proofErr w:type="spellStart"/>
      <w:r w:rsidRPr="00587F1B">
        <w:rPr>
          <w:rFonts w:ascii="Times New Roman" w:hAnsi="Times New Roman" w:cs="Times New Roman"/>
          <w:b/>
          <w:bCs/>
          <w:sz w:val="20"/>
          <w:szCs w:val="20"/>
        </w:rPr>
        <w:t>спорт»</w:t>
      </w:r>
      <w:proofErr w:type="gramStart"/>
      <w:r w:rsidRPr="00587F1B">
        <w:rPr>
          <w:rFonts w:ascii="Times New Roman" w:hAnsi="Times New Roman" w:cs="Times New Roman"/>
          <w:b/>
          <w:bCs/>
          <w:sz w:val="20"/>
          <w:szCs w:val="20"/>
        </w:rPr>
        <w:t>:С</w:t>
      </w:r>
      <w:proofErr w:type="gramEnd"/>
      <w:r w:rsidRPr="00587F1B">
        <w:rPr>
          <w:rFonts w:ascii="Times New Roman" w:hAnsi="Times New Roman" w:cs="Times New Roman"/>
          <w:b/>
          <w:bCs/>
          <w:sz w:val="20"/>
          <w:szCs w:val="20"/>
        </w:rPr>
        <w:t>оревнования</w:t>
      </w:r>
      <w:proofErr w:type="spellEnd"/>
      <w:r w:rsidRPr="00587F1B">
        <w:rPr>
          <w:rFonts w:ascii="Times New Roman" w:hAnsi="Times New Roman" w:cs="Times New Roman"/>
          <w:b/>
          <w:bCs/>
          <w:sz w:val="20"/>
          <w:szCs w:val="20"/>
        </w:rPr>
        <w:t xml:space="preserve"> СОЛО-ИСПОЛНИТЕЛЕЙ         Соревнования ТАНЦЕВАЛЬНЫХ ПАР</w:t>
      </w:r>
    </w:p>
    <w:tbl>
      <w:tblPr>
        <w:tblW w:w="11057" w:type="dxa"/>
        <w:tblInd w:w="-11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585"/>
        <w:gridCol w:w="952"/>
        <w:gridCol w:w="855"/>
      </w:tblGrid>
      <w:tr w:rsidR="00DE322F" w:rsidRPr="00247070" w:rsidTr="006156F1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bookmarkStart w:id="1" w:name="_Hlk63781763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</w:t>
            </w:r>
          </w:p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DE322F" w:rsidRPr="00247070" w:rsidTr="006156F1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3-4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5-6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210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участников</w:t>
            </w:r>
          </w:p>
        </w:tc>
      </w:tr>
      <w:tr w:rsidR="00DE322F" w:rsidRPr="00247070" w:rsidTr="006156F1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9-10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11-12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13-14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15-16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  <w:p w:rsidR="00DE322F" w:rsidRPr="00247070" w:rsidRDefault="00DE322F" w:rsidP="0061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Супер Кубок</w:t>
            </w: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(2 танца)</w:t>
            </w:r>
          </w:p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DE322F" w:rsidRPr="00247070" w:rsidTr="006156F1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Супер Кубок</w:t>
            </w: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(2 танца)</w:t>
            </w:r>
          </w:p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</w:tbl>
    <w:bookmarkEnd w:id="1"/>
    <w:p w:rsidR="00DE322F" w:rsidRPr="00247070" w:rsidRDefault="00DE322F" w:rsidP="00DE3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4707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 ОТДЕЛЕНИЕ</w:t>
      </w:r>
    </w:p>
    <w:tbl>
      <w:tblPr>
        <w:tblW w:w="11107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"/>
        <w:gridCol w:w="1395"/>
        <w:gridCol w:w="30"/>
        <w:gridCol w:w="1355"/>
        <w:gridCol w:w="1424"/>
        <w:gridCol w:w="4556"/>
        <w:gridCol w:w="996"/>
        <w:gridCol w:w="855"/>
      </w:tblGrid>
      <w:tr w:rsidR="00DE322F" w:rsidRPr="00247070" w:rsidTr="00A815B9">
        <w:trPr>
          <w:trHeight w:val="2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2" w:name="_Hlk63787208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Начало</w:t>
            </w:r>
          </w:p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соревн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.</w:t>
            </w:r>
          </w:p>
        </w:tc>
      </w:tr>
      <w:bookmarkEnd w:id="2"/>
      <w:tr w:rsidR="00DE322F" w:rsidRPr="00247070" w:rsidTr="00A815B9">
        <w:trPr>
          <w:trHeight w:val="25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19-20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– 1+Бэби</w:t>
            </w: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DE322F" w:rsidRPr="00247070" w:rsidTr="00A815B9">
        <w:trPr>
          <w:trHeight w:val="25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21-22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DE322F" w:rsidRPr="00247070" w:rsidTr="00A815B9">
        <w:trPr>
          <w:trHeight w:val="158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23-24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DE322F" w:rsidRPr="00247070" w:rsidTr="00A815B9">
        <w:trPr>
          <w:trHeight w:val="145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25-26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DE322F" w:rsidRPr="00247070" w:rsidTr="00A815B9">
        <w:trPr>
          <w:trHeight w:val="354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27-28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910442" w:rsidP="006156F1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Супер Кубок</w:t>
            </w: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DE322F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(</w:t>
            </w:r>
            <w:r w:rsidR="00DE322F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4 танца)</w:t>
            </w:r>
          </w:p>
          <w:p w:rsidR="00DE322F" w:rsidRPr="00247070" w:rsidRDefault="00DE322F" w:rsidP="006156F1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DE322F" w:rsidRPr="00247070" w:rsidTr="00A815B9">
        <w:trPr>
          <w:trHeight w:val="25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29-30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+Дети–2 </w:t>
            </w: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387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31-32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+Дети–2</w:t>
            </w: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2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Дети-2 (соло)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2010-2011 г.р.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127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34-35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+Дети–2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19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3" w:name="_Hlk63787183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36-37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+Дети–2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Квикстепа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19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38-39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+Дети–2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191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40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+Дети–2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42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+Дети–2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</w:t>
            </w:r>
            <w:proofErr w:type="gram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4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910442" w:rsidP="006156F1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10442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Супер Кубок </w:t>
            </w:r>
            <w:r w:rsidR="00DE322F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(5 танцев</w:t>
            </w:r>
            <w:r w:rsidR="00DE322F" w:rsidRPr="00247070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>)</w:t>
            </w:r>
          </w:p>
          <w:p w:rsidR="00DE322F" w:rsidRPr="00247070" w:rsidRDefault="00DE322F" w:rsidP="006156F1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44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Квикстепа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2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50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DE322F" w:rsidRPr="00247070" w:rsidTr="00A815B9">
        <w:trPr>
          <w:trHeight w:val="2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-5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proofErr w:type="gram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ча-ча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F" w:rsidRPr="00247070" w:rsidRDefault="00DE322F" w:rsidP="006156F1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</w:tbl>
    <w:tbl>
      <w:tblPr>
        <w:tblpPr w:leftFromText="180" w:rightFromText="180" w:vertAnchor="text" w:horzAnchor="margin" w:tblpXSpec="center" w:tblpY="495"/>
        <w:tblW w:w="105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3399"/>
        <w:gridCol w:w="1224"/>
        <w:gridCol w:w="4488"/>
        <w:gridCol w:w="708"/>
      </w:tblGrid>
      <w:tr w:rsidR="00932AC4" w:rsidRPr="00D13CCB" w:rsidTr="00932AC4">
        <w:trPr>
          <w:trHeight w:val="252"/>
        </w:trPr>
        <w:tc>
          <w:tcPr>
            <w:tcW w:w="6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bookmarkEnd w:id="3"/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1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</w:t>
            </w:r>
            <w:proofErr w:type="spellEnd"/>
            <w:r w:rsidRPr="00D1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категория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</w:t>
            </w:r>
          </w:p>
        </w:tc>
      </w:tr>
      <w:tr w:rsidR="00932AC4" w:rsidRPr="00D13CCB" w:rsidTr="00932AC4">
        <w:trPr>
          <w:trHeight w:val="252"/>
        </w:trPr>
        <w:tc>
          <w:tcPr>
            <w:tcW w:w="6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4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Закрытый рейтинг РОСО «ФТСТО» до «</w:t>
            </w: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E</w:t>
            </w: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» класса,</w:t>
            </w:r>
          </w:p>
          <w:p w:rsidR="00932AC4" w:rsidRPr="00C7763F" w:rsidRDefault="00C7763F" w:rsidP="00C7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</w:pP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ST (W,  V, Q)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932AC4" w:rsidRPr="00D13CCB" w:rsidTr="00932AC4">
        <w:trPr>
          <w:trHeight w:val="24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Закрытый рейтинг РОСО «ФТСТО» до «</w:t>
            </w: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D</w:t>
            </w: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» класса,</w:t>
            </w:r>
          </w:p>
          <w:p w:rsidR="00932AC4" w:rsidRPr="00C7763F" w:rsidRDefault="00C7763F" w:rsidP="00C7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</w:pPr>
            <w:r w:rsidRPr="00C776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ST (W,  </w:t>
            </w:r>
            <w:r w:rsidRPr="00C776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</w:t>
            </w:r>
            <w:r w:rsidRPr="00C776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, V, Q)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932AC4" w:rsidRPr="00D13CCB" w:rsidTr="00932AC4">
        <w:trPr>
          <w:trHeight w:val="2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Закрытый рейтинг РОСО «ФТСТО» до «</w:t>
            </w: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C</w:t>
            </w:r>
            <w:r w:rsidRPr="00C776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» класса,</w:t>
            </w:r>
          </w:p>
          <w:p w:rsidR="00932AC4" w:rsidRPr="00C7763F" w:rsidRDefault="00C7763F" w:rsidP="00C7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</w:pPr>
            <w:r w:rsidRPr="00C776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ST  (W, T, V, F, Q)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932AC4" w:rsidRPr="00D13CCB" w:rsidTr="00932AC4">
        <w:trPr>
          <w:trHeight w:val="1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Дети – 1 + Дети - 2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proofErr w:type="spell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 и мл.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Start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+Е</w:t>
            </w:r>
            <w:proofErr w:type="gramEnd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 xml:space="preserve"> класс, раздельный зачет, </w:t>
            </w:r>
            <w:proofErr w:type="spellStart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 xml:space="preserve"> (W, V, Q), </w:t>
            </w:r>
            <w:proofErr w:type="spellStart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 xml:space="preserve"> (S, </w:t>
            </w:r>
            <w:proofErr w:type="spellStart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Сh</w:t>
            </w:r>
            <w:proofErr w:type="spellEnd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, 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932AC4" w:rsidRPr="00D13CCB" w:rsidTr="00932AC4">
        <w:trPr>
          <w:trHeight w:val="266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Дети - 2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2010 </w:t>
            </w:r>
            <w:proofErr w:type="spellStart"/>
            <w:r w:rsidRPr="00D13CC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г</w:t>
            </w:r>
            <w:proofErr w:type="gramStart"/>
            <w:r w:rsidRPr="00D13CC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  <w:r w:rsidRPr="00D13CC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и мл.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Start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+Е</w:t>
            </w:r>
            <w:proofErr w:type="gramEnd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 xml:space="preserve"> класс, общий зачет, (W, V, Q, S, </w:t>
            </w:r>
            <w:proofErr w:type="spellStart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Сh</w:t>
            </w:r>
            <w:proofErr w:type="spellEnd"/>
            <w:r w:rsidRPr="00D13CCB">
              <w:rPr>
                <w:rFonts w:ascii="Times New Roman" w:hAnsi="Times New Roman" w:cs="Times New Roman"/>
                <w:sz w:val="20"/>
                <w:szCs w:val="20"/>
              </w:rPr>
              <w:t>, 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932AC4" w:rsidRPr="00D13CCB" w:rsidTr="00932AC4">
        <w:trPr>
          <w:trHeight w:val="356"/>
        </w:trPr>
        <w:tc>
          <w:tcPr>
            <w:tcW w:w="68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60-61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Юниоры-2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2006-2007 г.р.</w:t>
            </w:r>
          </w:p>
        </w:tc>
        <w:tc>
          <w:tcPr>
            <w:tcW w:w="448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«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класса, 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Т, 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  <w:proofErr w:type="spellStart"/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</w:t>
            </w:r>
            <w:proofErr w:type="spellEnd"/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(S, </w:t>
            </w:r>
            <w:proofErr w:type="spellStart"/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</w:t>
            </w:r>
            <w:proofErr w:type="spellEnd"/>
            <w:proofErr w:type="gramEnd"/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R,  J)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</w:t>
            </w:r>
          </w:p>
        </w:tc>
      </w:tr>
      <w:tr w:rsidR="00932AC4" w:rsidRPr="00D13CCB" w:rsidTr="00932AC4">
        <w:trPr>
          <w:trHeight w:val="184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62-63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2006-2007 г.р.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  (W, T, V, F, Q), La  (S, 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h, R, 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, 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18-30</w:t>
            </w:r>
          </w:p>
        </w:tc>
      </w:tr>
      <w:tr w:rsidR="00932AC4" w:rsidRPr="00D13CCB" w:rsidTr="00932AC4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– 1+ Юниоры-2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2006-2009 </w:t>
            </w:r>
            <w:proofErr w:type="spell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C7763F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«</w:t>
            </w: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класса, </w:t>
            </w:r>
            <w:r w:rsidRPr="00C77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</w:t>
            </w:r>
            <w:proofErr w:type="gramStart"/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proofErr w:type="gramEnd"/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</w:t>
            </w:r>
          </w:p>
        </w:tc>
      </w:tr>
      <w:tr w:rsidR="00932AC4" w:rsidRPr="00D13CCB" w:rsidTr="00932AC4">
        <w:trPr>
          <w:trHeight w:val="18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–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C7763F" w:rsidRDefault="00932AC4" w:rsidP="00C7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«</w:t>
            </w: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класса,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</w:t>
            </w:r>
            <w:proofErr w:type="gramStart"/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proofErr w:type="gramEnd"/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</w:t>
            </w:r>
          </w:p>
        </w:tc>
      </w:tr>
      <w:tr w:rsidR="00932AC4" w:rsidRPr="00D13CCB" w:rsidTr="00932AC4">
        <w:trPr>
          <w:trHeight w:val="2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tabs>
                <w:tab w:val="left" w:pos="1080"/>
                <w:tab w:val="center" w:pos="16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Юниоры - 1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3CCB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13CC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C7763F" w:rsidRDefault="00932AC4" w:rsidP="00C7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Открытый класс, 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  <w:r w:rsidR="00C7763F" w:rsidRPr="00C776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</w:t>
            </w:r>
          </w:p>
        </w:tc>
      </w:tr>
      <w:tr w:rsidR="00932AC4" w:rsidRPr="00D13CCB" w:rsidTr="00932AC4">
        <w:trPr>
          <w:trHeight w:val="71"/>
        </w:trPr>
        <w:tc>
          <w:tcPr>
            <w:tcW w:w="68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7-68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Молодёжь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2003-2005г.р.</w:t>
            </w:r>
          </w:p>
        </w:tc>
        <w:tc>
          <w:tcPr>
            <w:tcW w:w="448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ST  (W, T, V, F, Q), La  (S, 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h, R, 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, J)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AC4" w:rsidRPr="00D13CCB" w:rsidRDefault="00932AC4" w:rsidP="00932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18-30</w:t>
            </w:r>
          </w:p>
        </w:tc>
      </w:tr>
    </w:tbl>
    <w:p w:rsidR="00D13CCB" w:rsidRDefault="00D13CCB" w:rsidP="00D13CC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13CC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соревнований: «СПОРТ ВЫСШИХ ДОСТИЖЕНИЙ» III  отделение:  </w:t>
      </w:r>
    </w:p>
    <w:p w:rsidR="00D13CCB" w:rsidRPr="00D13CCB" w:rsidRDefault="00D13CCB" w:rsidP="00D13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D13CCB" w:rsidRPr="00D13CCB" w:rsidSect="00932AC4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62" w:rsidRDefault="00FF5862" w:rsidP="00901385">
      <w:pPr>
        <w:spacing w:after="0" w:line="240" w:lineRule="auto"/>
      </w:pPr>
      <w:r>
        <w:separator/>
      </w:r>
    </w:p>
  </w:endnote>
  <w:endnote w:type="continuationSeparator" w:id="0">
    <w:p w:rsidR="00FF5862" w:rsidRDefault="00FF5862" w:rsidP="0090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62" w:rsidRDefault="00FF5862" w:rsidP="00901385">
      <w:pPr>
        <w:spacing w:after="0" w:line="240" w:lineRule="auto"/>
      </w:pPr>
      <w:r>
        <w:separator/>
      </w:r>
    </w:p>
  </w:footnote>
  <w:footnote w:type="continuationSeparator" w:id="0">
    <w:p w:rsidR="00FF5862" w:rsidRDefault="00FF5862" w:rsidP="0090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F"/>
    <w:rsid w:val="000C3B41"/>
    <w:rsid w:val="001341E9"/>
    <w:rsid w:val="00181856"/>
    <w:rsid w:val="00194B50"/>
    <w:rsid w:val="001A3659"/>
    <w:rsid w:val="00276718"/>
    <w:rsid w:val="00572E18"/>
    <w:rsid w:val="005A42EF"/>
    <w:rsid w:val="005F64C8"/>
    <w:rsid w:val="00621CCA"/>
    <w:rsid w:val="006317DC"/>
    <w:rsid w:val="00736E66"/>
    <w:rsid w:val="00901385"/>
    <w:rsid w:val="00910442"/>
    <w:rsid w:val="00932AC4"/>
    <w:rsid w:val="009A53EB"/>
    <w:rsid w:val="00A411D5"/>
    <w:rsid w:val="00A815B9"/>
    <w:rsid w:val="00BA51C9"/>
    <w:rsid w:val="00C21C3F"/>
    <w:rsid w:val="00C7763F"/>
    <w:rsid w:val="00D13CCB"/>
    <w:rsid w:val="00DE322F"/>
    <w:rsid w:val="00E01207"/>
    <w:rsid w:val="00E15CD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901385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character" w:customStyle="1" w:styleId="60">
    <w:name w:val="Заголовок 6 Знак"/>
    <w:basedOn w:val="a0"/>
    <w:link w:val="6"/>
    <w:rsid w:val="00901385"/>
    <w:rPr>
      <w:rFonts w:ascii="Times New Roman" w:hAnsi="Times New Roman"/>
      <w:b/>
      <w:lang w:eastAsia="ar-SA"/>
    </w:rPr>
  </w:style>
  <w:style w:type="character" w:styleId="a7">
    <w:name w:val="Hyperlink"/>
    <w:basedOn w:val="a0"/>
    <w:uiPriority w:val="99"/>
    <w:unhideWhenUsed/>
    <w:rsid w:val="00134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901385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character" w:customStyle="1" w:styleId="60">
    <w:name w:val="Заголовок 6 Знак"/>
    <w:basedOn w:val="a0"/>
    <w:link w:val="6"/>
    <w:rsid w:val="00901385"/>
    <w:rPr>
      <w:rFonts w:ascii="Times New Roman" w:hAnsi="Times New Roman"/>
      <w:b/>
      <w:lang w:eastAsia="ar-SA"/>
    </w:rPr>
  </w:style>
  <w:style w:type="character" w:styleId="a7">
    <w:name w:val="Hyperlink"/>
    <w:basedOn w:val="a0"/>
    <w:uiPriority w:val="99"/>
    <w:unhideWhenUsed/>
    <w:rsid w:val="0013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stena.semenova.8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lova_t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2021-02-15T12:00:00Z</dcterms:created>
  <dcterms:modified xsi:type="dcterms:W3CDTF">2021-02-16T10:17:00Z</dcterms:modified>
</cp:coreProperties>
</file>